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E0" w:rsidRDefault="002319E0" w:rsidP="002319E0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3781425" cy="1095375"/>
            <wp:effectExtent l="19050" t="0" r="9525" b="0"/>
            <wp:docPr id="1" name="Рисунок 1" descr="логотип ваша 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аша д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9F7" w:rsidRPr="002319E0" w:rsidRDefault="002319E0" w:rsidP="002319E0">
      <w:pPr>
        <w:spacing w:after="24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ПРАЙС-ЛИСТ УСЛУГ ПО ЭЛЕКТРИФИКАЦИИ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8057"/>
        <w:gridCol w:w="1514"/>
      </w:tblGrid>
      <w:tr w:rsidR="002319E0" w:rsidRPr="005115CA" w:rsidTr="00025824">
        <w:tc>
          <w:tcPr>
            <w:tcW w:w="10682" w:type="dxa"/>
            <w:gridSpan w:val="2"/>
            <w:shd w:val="clear" w:color="auto" w:fill="C6D9F1"/>
          </w:tcPr>
          <w:p w:rsidR="002319E0" w:rsidRPr="005115CA" w:rsidRDefault="002319E0" w:rsidP="002319E0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Получение технических условий на электроэнергию:</w:t>
            </w:r>
          </w:p>
        </w:tc>
      </w:tr>
      <w:tr w:rsidR="002319E0" w:rsidRPr="005115CA" w:rsidTr="00025824">
        <w:tc>
          <w:tcPr>
            <w:tcW w:w="9039" w:type="dxa"/>
            <w:shd w:val="clear" w:color="auto" w:fill="FFFFFF"/>
          </w:tcPr>
          <w:p w:rsidR="002319E0" w:rsidRDefault="002319E0" w:rsidP="00025824">
            <w:pPr>
              <w:tabs>
                <w:tab w:val="left" w:pos="0"/>
              </w:tabs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подготовка полного пакета документов </w:t>
            </w:r>
            <w:proofErr w:type="gramStart"/>
            <w:r>
              <w:rPr>
                <w:b/>
                <w:sz w:val="20"/>
                <w:szCs w:val="20"/>
              </w:rPr>
              <w:t>для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получение</w:t>
            </w:r>
            <w:proofErr w:type="gramEnd"/>
            <w:r>
              <w:rPr>
                <w:b/>
                <w:sz w:val="20"/>
                <w:szCs w:val="20"/>
              </w:rPr>
              <w:t xml:space="preserve"> технических условий;</w:t>
            </w:r>
          </w:p>
          <w:p w:rsidR="002319E0" w:rsidRPr="005115CA" w:rsidRDefault="002319E0" w:rsidP="00025824">
            <w:pPr>
              <w:tabs>
                <w:tab w:val="left" w:pos="0"/>
              </w:tabs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получение технических условий.</w:t>
            </w:r>
          </w:p>
        </w:tc>
        <w:tc>
          <w:tcPr>
            <w:tcW w:w="1643" w:type="dxa"/>
            <w:shd w:val="pct15" w:color="auto" w:fill="FFFFFF"/>
          </w:tcPr>
          <w:p w:rsidR="002319E0" w:rsidRPr="005115CA" w:rsidRDefault="002319E0" w:rsidP="000258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руб.</w:t>
            </w:r>
          </w:p>
        </w:tc>
      </w:tr>
      <w:tr w:rsidR="002319E0" w:rsidRPr="005115CA" w:rsidTr="00025824">
        <w:tc>
          <w:tcPr>
            <w:tcW w:w="10682" w:type="dxa"/>
            <w:gridSpan w:val="2"/>
            <w:shd w:val="clear" w:color="auto" w:fill="C6D9F1"/>
          </w:tcPr>
          <w:p w:rsidR="002319E0" w:rsidRPr="005115CA" w:rsidRDefault="002319E0" w:rsidP="002319E0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Подключение электричества к участку:</w:t>
            </w:r>
          </w:p>
        </w:tc>
      </w:tr>
      <w:tr w:rsidR="002319E0" w:rsidRPr="005115CA" w:rsidTr="00025824">
        <w:tc>
          <w:tcPr>
            <w:tcW w:w="9039" w:type="dxa"/>
            <w:shd w:val="clear" w:color="auto" w:fill="FFFFFF"/>
          </w:tcPr>
          <w:p w:rsidR="002319E0" w:rsidRPr="005115CA" w:rsidRDefault="002319E0" w:rsidP="002319E0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- установка электрощита</w:t>
            </w:r>
            <w:r>
              <w:rPr>
                <w:b/>
                <w:sz w:val="20"/>
                <w:szCs w:val="20"/>
              </w:rPr>
              <w:t>, счетчика и автомата</w:t>
            </w:r>
            <w:r w:rsidRPr="005115CA">
              <w:rPr>
                <w:b/>
                <w:sz w:val="20"/>
                <w:szCs w:val="20"/>
              </w:rPr>
              <w:t>;</w:t>
            </w:r>
          </w:p>
          <w:p w:rsidR="002319E0" w:rsidRPr="005115CA" w:rsidRDefault="002319E0" w:rsidP="00025824">
            <w:pPr>
              <w:tabs>
                <w:tab w:val="left" w:pos="0"/>
              </w:tabs>
              <w:ind w:left="720"/>
              <w:rPr>
                <w:b/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- подвод электропровода к строению;</w:t>
            </w:r>
          </w:p>
          <w:p w:rsidR="002319E0" w:rsidRPr="005115CA" w:rsidRDefault="002319E0" w:rsidP="00025824">
            <w:pPr>
              <w:tabs>
                <w:tab w:val="left" w:pos="0"/>
              </w:tabs>
              <w:ind w:left="720"/>
              <w:rPr>
                <w:b/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- подготовка акта ввода в эксплуатацию;</w:t>
            </w:r>
          </w:p>
          <w:p w:rsidR="002319E0" w:rsidRPr="005115CA" w:rsidRDefault="002319E0" w:rsidP="00025824">
            <w:pPr>
              <w:tabs>
                <w:tab w:val="left" w:pos="0"/>
              </w:tabs>
              <w:ind w:left="720"/>
              <w:rPr>
                <w:b/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- открытие лицевого счета.</w:t>
            </w:r>
          </w:p>
        </w:tc>
        <w:tc>
          <w:tcPr>
            <w:tcW w:w="1643" w:type="dxa"/>
            <w:shd w:val="pct15" w:color="auto" w:fill="FFFFFF"/>
          </w:tcPr>
          <w:p w:rsidR="002319E0" w:rsidRPr="005115CA" w:rsidRDefault="002319E0" w:rsidP="000258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115CA">
              <w:rPr>
                <w:sz w:val="20"/>
                <w:szCs w:val="20"/>
              </w:rPr>
              <w:t>25 000 руб.</w:t>
            </w:r>
          </w:p>
        </w:tc>
      </w:tr>
      <w:tr w:rsidR="002319E0" w:rsidRPr="005115CA" w:rsidTr="00025824">
        <w:tc>
          <w:tcPr>
            <w:tcW w:w="9039" w:type="dxa"/>
            <w:shd w:val="clear" w:color="auto" w:fill="FFFFFF"/>
          </w:tcPr>
          <w:p w:rsidR="002319E0" w:rsidRPr="005115CA" w:rsidRDefault="002319E0" w:rsidP="002319E0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- подготовка акта ввода в эксплуатацию;</w:t>
            </w:r>
          </w:p>
          <w:p w:rsidR="002319E0" w:rsidRPr="005115CA" w:rsidRDefault="002319E0" w:rsidP="00025824">
            <w:pPr>
              <w:tabs>
                <w:tab w:val="left" w:pos="0"/>
              </w:tabs>
              <w:ind w:left="720"/>
              <w:rPr>
                <w:b/>
                <w:sz w:val="20"/>
                <w:szCs w:val="20"/>
              </w:rPr>
            </w:pPr>
            <w:r w:rsidRPr="005115CA">
              <w:rPr>
                <w:b/>
                <w:sz w:val="20"/>
                <w:szCs w:val="20"/>
              </w:rPr>
              <w:t>- открытие лицевого счета.</w:t>
            </w:r>
          </w:p>
        </w:tc>
        <w:tc>
          <w:tcPr>
            <w:tcW w:w="1643" w:type="dxa"/>
            <w:shd w:val="pct15" w:color="auto" w:fill="FFFFFF"/>
          </w:tcPr>
          <w:p w:rsidR="002319E0" w:rsidRPr="005115CA" w:rsidRDefault="0040676D" w:rsidP="0002582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2319E0">
              <w:rPr>
                <w:sz w:val="20"/>
                <w:szCs w:val="20"/>
              </w:rPr>
              <w:t> 000 руб.</w:t>
            </w:r>
          </w:p>
        </w:tc>
      </w:tr>
    </w:tbl>
    <w:p w:rsidR="002319E0" w:rsidRDefault="002319E0"/>
    <w:sectPr w:rsidR="002319E0" w:rsidSect="009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4E5"/>
    <w:multiLevelType w:val="hybridMultilevel"/>
    <w:tmpl w:val="93BE75B2"/>
    <w:lvl w:ilvl="0" w:tplc="AC248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202A1"/>
    <w:multiLevelType w:val="hybridMultilevel"/>
    <w:tmpl w:val="0234F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3FE3"/>
    <w:multiLevelType w:val="hybridMultilevel"/>
    <w:tmpl w:val="756A052E"/>
    <w:lvl w:ilvl="0" w:tplc="305C89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9E0"/>
    <w:rsid w:val="000436E9"/>
    <w:rsid w:val="000C4D6E"/>
    <w:rsid w:val="002319E0"/>
    <w:rsid w:val="0040676D"/>
    <w:rsid w:val="009F29F7"/>
    <w:rsid w:val="00AE7B53"/>
    <w:rsid w:val="00C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Konstantin</cp:lastModifiedBy>
  <cp:revision>2</cp:revision>
  <dcterms:created xsi:type="dcterms:W3CDTF">2014-06-09T07:08:00Z</dcterms:created>
  <dcterms:modified xsi:type="dcterms:W3CDTF">2014-09-20T09:12:00Z</dcterms:modified>
</cp:coreProperties>
</file>